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CC33" w14:textId="77777777" w:rsidR="00C02484" w:rsidRPr="00C02484" w:rsidRDefault="00C02484" w:rsidP="00C02484">
      <w:pPr>
        <w:spacing w:line="256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  <w:t xml:space="preserve">Sen na Gapę </w:t>
      </w:r>
    </w:p>
    <w:p w14:paraId="65749B90" w14:textId="77777777" w:rsidR="00C02484" w:rsidRPr="00C02484" w:rsidRDefault="00C02484" w:rsidP="00C02484">
      <w:pPr>
        <w:spacing w:line="256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  <w:t>Informacje podstawowe o spektaklu:</w:t>
      </w:r>
    </w:p>
    <w:p w14:paraId="4580D7C0" w14:textId="77777777" w:rsidR="00C02484" w:rsidRPr="00C02484" w:rsidRDefault="00C02484" w:rsidP="00C02484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spektakl trwa 60 minut i nie ma przerwy;</w:t>
      </w:r>
    </w:p>
    <w:p w14:paraId="7AE1C4ED" w14:textId="77777777" w:rsidR="00C02484" w:rsidRPr="00C02484" w:rsidRDefault="00C02484" w:rsidP="00C02484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  <w:t>spektakl jest grany na Dużej Scenie, na której znajduje się 210 miejsc;</w:t>
      </w:r>
    </w:p>
    <w:p w14:paraId="424CB2AE" w14:textId="77777777" w:rsidR="00C02484" w:rsidRPr="00C02484" w:rsidRDefault="00C02484" w:rsidP="00C02484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  <w:t>w spektaklu występuje 8 osób – 4 aktorki i 4 aktorów;</w:t>
      </w:r>
    </w:p>
    <w:p w14:paraId="136F9D59" w14:textId="5CADAFBE" w:rsidR="00C02484" w:rsidRPr="00C02484" w:rsidRDefault="00C02484" w:rsidP="00C02484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  <w:t>sceneria spektaklu jest zmienna</w:t>
      </w:r>
      <w:r w:rsidR="00C05460"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  <w:t>,</w:t>
      </w:r>
      <w:r w:rsidRPr="00C02484"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natomiast jej stałym elementem są m.in. ruchomy obiekty geometryczne; </w:t>
      </w:r>
    </w:p>
    <w:p w14:paraId="3BF41488" w14:textId="0E3C026A" w:rsidR="00C02484" w:rsidRPr="00C02484" w:rsidRDefault="00C02484" w:rsidP="00C02484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podczas </w:t>
      </w:r>
      <w:r w:rsidRPr="00C02484">
        <w:rPr>
          <w:rFonts w:ascii="Arial" w:eastAsia="Arial" w:hAnsi="Arial" w:cs="Arial"/>
          <w:color w:val="000000"/>
          <w:kern w:val="0"/>
          <w:sz w:val="24"/>
          <w:szCs w:val="24"/>
          <w:highlight w:val="white"/>
          <w:lang w:eastAsia="pl-PL"/>
          <w14:ligatures w14:val="none"/>
        </w:rPr>
        <w:t xml:space="preserve">spektaklu </w:t>
      </w: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kilkakrotnie pojawia się piosenka przewodnia; </w:t>
      </w:r>
    </w:p>
    <w:p w14:paraId="1DC47DE6" w14:textId="2B3EC8BD" w:rsidR="00C02484" w:rsidRPr="00C02484" w:rsidRDefault="00C02484" w:rsidP="00C02484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osoby grające w spektaklu</w:t>
      </w:r>
      <w:r w:rsidR="00C05460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 niektórych scenach</w:t>
      </w:r>
      <w:r w:rsidR="00C05460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poruszają się w sposób nieskoordynowany np. imitując upadki podczas jazdy tramwajem; </w:t>
      </w:r>
    </w:p>
    <w:p w14:paraId="161EA7E4" w14:textId="77777777" w:rsidR="00C02484" w:rsidRPr="00C02484" w:rsidRDefault="00C02484" w:rsidP="00C02484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222222"/>
          <w:kern w:val="0"/>
          <w:sz w:val="24"/>
          <w:szCs w:val="24"/>
          <w:lang w:eastAsia="pl-PL"/>
          <w14:ligatures w14:val="none"/>
        </w:rPr>
        <w:t>główna bohaterka ubrana jest w jaskrawe, neonowe kolory (żółty, zielony).</w:t>
      </w:r>
    </w:p>
    <w:p w14:paraId="311B864F" w14:textId="77777777" w:rsidR="00C02484" w:rsidRPr="00C02484" w:rsidRDefault="00C02484" w:rsidP="00C02484">
      <w:pPr>
        <w:shd w:val="clear" w:color="auto" w:fill="FFFFFF"/>
        <w:spacing w:before="369" w:after="0" w:line="240" w:lineRule="auto"/>
        <w:ind w:left="360"/>
        <w:jc w:val="both"/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Podczas spektaklu używane są: </w:t>
      </w:r>
    </w:p>
    <w:p w14:paraId="07FC4C2F" w14:textId="77777777" w:rsidR="00C02484" w:rsidRPr="00C02484" w:rsidRDefault="00C02484" w:rsidP="00C024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piosenka przewodnia;</w:t>
      </w:r>
    </w:p>
    <w:p w14:paraId="7503657D" w14:textId="77777777" w:rsidR="00C02484" w:rsidRPr="00C02484" w:rsidRDefault="00C02484" w:rsidP="00C024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maszyna do dymu; </w:t>
      </w:r>
    </w:p>
    <w:p w14:paraId="1E595204" w14:textId="77777777" w:rsidR="00C02484" w:rsidRPr="00C02484" w:rsidRDefault="00C02484" w:rsidP="00C024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wizualizacje; </w:t>
      </w:r>
    </w:p>
    <w:p w14:paraId="63AC229E" w14:textId="77777777" w:rsidR="00C02484" w:rsidRPr="00C02484" w:rsidRDefault="00C02484" w:rsidP="00C024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neony;</w:t>
      </w:r>
    </w:p>
    <w:p w14:paraId="5DB8E5F5" w14:textId="77777777" w:rsidR="00C02484" w:rsidRPr="00C02484" w:rsidRDefault="00C02484" w:rsidP="00C024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głos z </w:t>
      </w:r>
      <w:proofErr w:type="spellStart"/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offu</w:t>
      </w:r>
      <w:proofErr w:type="spellEnd"/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95ACAB0" w14:textId="77777777" w:rsidR="00C02484" w:rsidRPr="00C02484" w:rsidRDefault="00C02484" w:rsidP="00C02484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B1E7DE1" w14:textId="77777777" w:rsidR="00C02484" w:rsidRPr="00C02484" w:rsidRDefault="00C02484" w:rsidP="00C02484">
      <w:pPr>
        <w:spacing w:after="0" w:line="240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6BD00690" w14:textId="77777777" w:rsidR="00C02484" w:rsidRPr="00C02484" w:rsidRDefault="00C02484" w:rsidP="00C0248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/>
          <w:color w:val="222222"/>
          <w:kern w:val="0"/>
          <w:sz w:val="24"/>
          <w:szCs w:val="24"/>
          <w:lang w:eastAsia="pl-PL"/>
          <w14:ligatures w14:val="none"/>
        </w:rPr>
        <w:t>Bodźce sensoryczne:</w:t>
      </w:r>
    </w:p>
    <w:p w14:paraId="2698BCBF" w14:textId="77777777" w:rsidR="00C02484" w:rsidRPr="00C02484" w:rsidRDefault="00C02484" w:rsidP="00C0248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kern w:val="0"/>
          <w:sz w:val="24"/>
          <w:szCs w:val="24"/>
          <w:u w:val="single"/>
          <w:lang w:eastAsia="pl-PL"/>
          <w14:ligatures w14:val="none"/>
        </w:rPr>
      </w:pPr>
    </w:p>
    <w:p w14:paraId="4C8DBDBC" w14:textId="77777777" w:rsidR="00C02484" w:rsidRPr="00C02484" w:rsidRDefault="00C02484" w:rsidP="00C0248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Światło:</w:t>
      </w:r>
    </w:p>
    <w:p w14:paraId="74B4A0AC" w14:textId="77777777" w:rsidR="00C02484" w:rsidRPr="00C02484" w:rsidRDefault="00C02484" w:rsidP="00C0248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w spektaklu są sceny, podczas których panuje ciemność przełamywana jedynie światłem z wizualizacji;</w:t>
      </w:r>
    </w:p>
    <w:p w14:paraId="5084DC59" w14:textId="77777777" w:rsidR="00C02484" w:rsidRPr="00C02484" w:rsidRDefault="00C02484" w:rsidP="00C0248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 spektaklu są momenty całkowitej ciemności;  </w:t>
      </w:r>
    </w:p>
    <w:p w14:paraId="14061189" w14:textId="77777777" w:rsidR="00C02484" w:rsidRPr="00C02484" w:rsidRDefault="00C02484" w:rsidP="00C0248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pojawia się światło punktowe;  </w:t>
      </w:r>
    </w:p>
    <w:p w14:paraId="47DB6805" w14:textId="77777777" w:rsidR="00C02484" w:rsidRPr="00C02484" w:rsidRDefault="00C02484" w:rsidP="00C0248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podczas kilku scen używane są neony.</w:t>
      </w:r>
    </w:p>
    <w:p w14:paraId="47326AF2" w14:textId="77777777" w:rsidR="00C02484" w:rsidRPr="00C02484" w:rsidRDefault="00C02484" w:rsidP="00C02484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Arial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43DABAA" w14:textId="77777777" w:rsidR="00C02484" w:rsidRPr="00C02484" w:rsidRDefault="00C02484" w:rsidP="00C02484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CEF8C38" w14:textId="77777777" w:rsidR="00C02484" w:rsidRPr="00C02484" w:rsidRDefault="00C02484" w:rsidP="00C02484">
      <w:pPr>
        <w:spacing w:after="0" w:line="240" w:lineRule="auto"/>
        <w:jc w:val="both"/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Dźwięk:</w:t>
      </w:r>
    </w:p>
    <w:p w14:paraId="0CE33D1A" w14:textId="77777777" w:rsidR="00C02484" w:rsidRPr="00C02484" w:rsidRDefault="00C02484" w:rsidP="00C02484">
      <w:pPr>
        <w:spacing w:after="0" w:line="240" w:lineRule="auto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W spektaklu wykorzystywane są:</w:t>
      </w:r>
    </w:p>
    <w:p w14:paraId="04ABD28F" w14:textId="77777777" w:rsidR="00C02484" w:rsidRPr="00C02484" w:rsidRDefault="00C02484" w:rsidP="00C0248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dźwięki wydawane przez zwierzęta np. małpy; </w:t>
      </w:r>
    </w:p>
    <w:p w14:paraId="4EB96FB2" w14:textId="77777777" w:rsidR="00C02484" w:rsidRPr="00C02484" w:rsidRDefault="00C02484" w:rsidP="00C0248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dźwięk dzwonków, kapiącej wody;</w:t>
      </w:r>
    </w:p>
    <w:p w14:paraId="3AFEDEE6" w14:textId="77777777" w:rsidR="00C02484" w:rsidRPr="00C02484" w:rsidRDefault="00C02484" w:rsidP="00C0248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imitacja jazdy tramwajem i towarzyszących jej dźwięków; </w:t>
      </w:r>
    </w:p>
    <w:p w14:paraId="5EB9F239" w14:textId="77777777" w:rsidR="00C02484" w:rsidRPr="00C02484" w:rsidRDefault="00C02484" w:rsidP="00C0248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krzyk oraz podniesione głosy; </w:t>
      </w:r>
    </w:p>
    <w:p w14:paraId="1E8E584A" w14:textId="77777777" w:rsidR="00C02484" w:rsidRPr="00C02484" w:rsidRDefault="00C02484" w:rsidP="00C0248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głos z </w:t>
      </w:r>
      <w:proofErr w:type="spellStart"/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offu</w:t>
      </w:r>
      <w:proofErr w:type="spellEnd"/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55DDD1B8" w14:textId="77777777" w:rsidR="00C02484" w:rsidRPr="00C02484" w:rsidRDefault="00C02484" w:rsidP="00C0248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piosenka przewodnia.</w:t>
      </w:r>
    </w:p>
    <w:p w14:paraId="39C35A95" w14:textId="77777777" w:rsidR="00C02484" w:rsidRPr="00C02484" w:rsidRDefault="00C02484" w:rsidP="00C02484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676DEB2" w14:textId="0A9D973E" w:rsidR="00C02484" w:rsidRPr="00C02484" w:rsidRDefault="00C02484" w:rsidP="00C02484">
      <w:pPr>
        <w:spacing w:after="0" w:line="240" w:lineRule="auto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 spektaklu występują dźwięki, które mogą być drażliwe, a ich pojawianie się </w:t>
      </w:r>
      <w:r w:rsidR="00C05460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jest </w:t>
      </w: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nagłe (np. krzyk, wydawany dźwięk małp).</w:t>
      </w:r>
    </w:p>
    <w:p w14:paraId="694A20F6" w14:textId="77777777" w:rsidR="00C02484" w:rsidRPr="00C02484" w:rsidRDefault="00C02484" w:rsidP="00C02484">
      <w:pPr>
        <w:spacing w:after="0" w:line="240" w:lineRule="auto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02484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Dźwięk w spektaklu zmienia swoją dynamikę, pojawiają się także jego skokowe zmiany.</w:t>
      </w:r>
    </w:p>
    <w:p w14:paraId="36751434" w14:textId="77777777" w:rsidR="00C02484" w:rsidRPr="000F5D9C" w:rsidRDefault="00C02484" w:rsidP="00106659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1440E39" w14:textId="77777777" w:rsidR="000F5D9C" w:rsidRDefault="000F5D9C" w:rsidP="000F5D9C">
      <w:pPr>
        <w:rPr>
          <w:rFonts w:ascii="Arial" w:eastAsia="Arial" w:hAnsi="Arial" w:cs="Arial"/>
          <w:b/>
          <w:sz w:val="24"/>
          <w:szCs w:val="24"/>
        </w:rPr>
      </w:pPr>
    </w:p>
    <w:p w14:paraId="219D49A7" w14:textId="1BFFD967" w:rsidR="00015D6E" w:rsidRPr="00C37F37" w:rsidRDefault="00015D6E" w:rsidP="000F5D9C">
      <w:pPr>
        <w:rPr>
          <w:rFonts w:ascii="Arial" w:hAnsi="Arial" w:cs="Arial"/>
          <w:sz w:val="24"/>
          <w:szCs w:val="24"/>
        </w:rPr>
      </w:pPr>
      <w:r w:rsidRPr="00C37F3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5D3EF9C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W Teatrze wyznaczona jest przestrzeń </w:t>
      </w:r>
      <w:r w:rsidRPr="00C53480">
        <w:rPr>
          <w:rFonts w:ascii="Arial" w:hAnsi="Arial" w:cs="Arial"/>
          <w:b/>
          <w:color w:val="000000"/>
          <w:sz w:val="24"/>
          <w:szCs w:val="24"/>
        </w:rPr>
        <w:t>Miejsca Wyciszenia</w:t>
      </w:r>
      <w:r w:rsidRPr="00C53480">
        <w:rPr>
          <w:rFonts w:ascii="Arial" w:hAnsi="Arial" w:cs="Arial"/>
          <w:color w:val="000000"/>
          <w:sz w:val="24"/>
          <w:szCs w:val="24"/>
        </w:rPr>
        <w:t>, czyli obszaru, z którego można skorzystać, gdy odczuwa się, że wokół jest na przykład zbyt głośno lub tłoczno.</w:t>
      </w:r>
    </w:p>
    <w:p w14:paraId="6E9C074A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Zachęcamy dzieci wraz z osobami dorosłymi do korzystania z Miejsca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 w:rsidRPr="00C53480">
        <w:rPr>
          <w:rFonts w:ascii="Arial" w:eastAsia="Arial" w:hAnsi="Arial" w:cs="Arial"/>
          <w:color w:val="000000"/>
          <w:sz w:val="24"/>
          <w:szCs w:val="24"/>
        </w:rPr>
        <w:t>w momentach, gdy poczują potrzebę wyciszenia, ograniczenia bodźców takich jak: światło, hałas, tłok.</w:t>
      </w:r>
    </w:p>
    <w:p w14:paraId="72D096FE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Wejście do Miejsca Wyciszenia znajduje się w prawej szatni. </w:t>
      </w:r>
    </w:p>
    <w:p w14:paraId="473D8AE1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Do Miejsca można przejść bezpośrednio z </w:t>
      </w:r>
      <w:proofErr w:type="spellStart"/>
      <w:r w:rsidRPr="00C53480">
        <w:rPr>
          <w:rFonts w:ascii="Arial" w:eastAsia="Arial" w:hAnsi="Arial" w:cs="Arial"/>
          <w:color w:val="000000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 teatru, kierując się do szatni schodami po prawej stronie. Można przejść tam również z Dużej Sceny prawym wyjściem.</w:t>
      </w:r>
    </w:p>
    <w:p w14:paraId="1F05B647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 w:rsidRPr="00C53480">
        <w:rPr>
          <w:rFonts w:ascii="Arial" w:eastAsia="Arial" w:hAnsi="Arial" w:cs="Arial"/>
          <w:sz w:val="24"/>
          <w:szCs w:val="24"/>
        </w:rPr>
        <w:t xml:space="preserve">. </w:t>
      </w:r>
    </w:p>
    <w:p w14:paraId="392E81C8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4835B424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Miejscu Wyciszenia są obiekty, które można toczyć, pchać, ciągnąć czy przykrywać się nimi, jeżeli poczuje się taką potrzebę. Można wykorzystać te obiekty tak, aby poczuć się bezpiecznie i komfortowo.</w:t>
      </w:r>
    </w:p>
    <w:p w14:paraId="4F4CA4CA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Prosimy o zostawianie butów przed wejściem do Miejsca i o to, by nie jeść i nie pić podczas korzystania z niego.</w:t>
      </w:r>
    </w:p>
    <w:p w14:paraId="4A5ABFCF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7D4DA8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Kontakt z nami:</w:t>
      </w:r>
    </w:p>
    <w:p w14:paraId="6018D742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Julianna Chrzanowska – specjalistka ds. dostępności</w:t>
      </w:r>
    </w:p>
    <w:p w14:paraId="3406E5C7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e-mail: </w:t>
      </w:r>
      <w:hyperlink r:id="rId5">
        <w:r w:rsidRPr="00C53480">
          <w:rPr>
            <w:rFonts w:ascii="Arial" w:eastAsia="Arial" w:hAnsi="Arial" w:cs="Arial"/>
            <w:color w:val="0000FF"/>
            <w:sz w:val="24"/>
            <w:szCs w:val="24"/>
            <w:u w:val="single"/>
            <w:lang w:val="en-US"/>
          </w:rPr>
          <w:t>dostepnosc@teatrguliwer.pl</w:t>
        </w:r>
      </w:hyperlink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07A9E53A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>tel.: 880 527 981</w:t>
      </w:r>
    </w:p>
    <w:p w14:paraId="1BCBA50F" w14:textId="77777777" w:rsidR="00106659" w:rsidRPr="00C53480" w:rsidRDefault="00106659" w:rsidP="0010665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E87F2C2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val="en-GB"/>
        </w:rPr>
      </w:pPr>
    </w:p>
    <w:p w14:paraId="7078F329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</w:rPr>
        <w:t>Dostępność budynku i zakup biletów</w:t>
      </w:r>
    </w:p>
    <w:p w14:paraId="6B15614E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2E42DF74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Teatr Lalek Guliwer mieści się przy ul. Różanej 16 w Warszawie.</w:t>
      </w:r>
    </w:p>
    <w:p w14:paraId="5683313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Do budynku prowadzi jedno wejście od jego frontu od ul. Różanej. </w:t>
      </w:r>
    </w:p>
    <w:p w14:paraId="02030CA8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Przed wejściem do teatru znajduje się stopień o wysokości 15 cm</w:t>
      </w:r>
      <w:r>
        <w:rPr>
          <w:rFonts w:ascii="Arial" w:eastAsia="Arial" w:hAnsi="Arial" w:cs="Arial"/>
          <w:sz w:val="24"/>
          <w:szCs w:val="24"/>
        </w:rPr>
        <w:t xml:space="preserve"> (mamy możliwość dostawienia rampy do schodka po poinformowaniu o takiej potrzebie)</w:t>
      </w:r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4A09331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wejściu są dwuskrzydłowe drzwi nieautomatyczne, posiadające długie uchwyty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o kształcie półokręgów kierowanych od środka drzwi ku dołowi – na każdym skrzydle są dwa uchwyty.</w:t>
      </w:r>
    </w:p>
    <w:p w14:paraId="5DF8E932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Wchodząc do budynku prawe skrzydło drzwi otwierane jest przez pociągnięcie do zewnątrz.   </w:t>
      </w:r>
    </w:p>
    <w:p w14:paraId="311701BA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budynku dla publiczności dostępne są dwie kondygnacje.</w:t>
      </w:r>
    </w:p>
    <w:p w14:paraId="5AA9F8E3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Na poziomie 0 zaraz po wejściu znajduje się przestronne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 teatru zaprojektowane na kształt prostokąta. </w:t>
      </w:r>
    </w:p>
    <w:p w14:paraId="45BDFEC5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Po lewej stronie znajduje się kasa</w:t>
      </w:r>
      <w:r>
        <w:rPr>
          <w:rFonts w:ascii="Arial" w:eastAsia="Arial" w:hAnsi="Arial" w:cs="Arial"/>
          <w:sz w:val="24"/>
          <w:szCs w:val="24"/>
        </w:rPr>
        <w:t>.</w:t>
      </w:r>
    </w:p>
    <w:p w14:paraId="24E3B165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C53480">
        <w:rPr>
          <w:rFonts w:ascii="Arial" w:eastAsia="Arial" w:hAnsi="Arial" w:cs="Arial"/>
          <w:sz w:val="24"/>
          <w:szCs w:val="24"/>
        </w:rPr>
        <w:t>o prawej kawiarnia</w:t>
      </w:r>
      <w:r>
        <w:rPr>
          <w:rFonts w:ascii="Arial" w:eastAsia="Arial" w:hAnsi="Arial" w:cs="Arial"/>
          <w:sz w:val="24"/>
          <w:szCs w:val="24"/>
        </w:rPr>
        <w:t xml:space="preserve"> (z kilkoma ruchomymi, drewnianymi stolikami oraz stołkami przed nią).</w:t>
      </w:r>
    </w:p>
    <w:p w14:paraId="4E1943C3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Pr="00C53480">
        <w:rPr>
          <w:rFonts w:ascii="Arial" w:eastAsia="Arial" w:hAnsi="Arial" w:cs="Arial"/>
          <w:sz w:val="24"/>
          <w:szCs w:val="24"/>
        </w:rPr>
        <w:t xml:space="preserve">a wprost schodkowe zejście na niższe kondygnacje budynku (najpierw 4 stopnie w dół, a następnie rozejście na dwie strony i kolejne 9 stopni do przestrzeni szatni oraz wejść na dwie widownie). </w:t>
      </w:r>
    </w:p>
    <w:p w14:paraId="3A496209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lastRenderedPageBreak/>
        <w:t xml:space="preserve">Po bokach schodów są poręcze. Po lewej stronie także platforma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2C42D713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Widownie Dużej Sceny i Sceny Liliput są dostępne dla widzów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niepełnosprawnościami - znajdują się na poziomie –1. </w:t>
      </w:r>
    </w:p>
    <w:p w14:paraId="1B41CBA5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Na obie widownie dostać się można z poziomu nienumerowanej szatni, na którą z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wydzielona przestrzeń Miejsca Wyciszenia.</w:t>
      </w:r>
    </w:p>
    <w:p w14:paraId="462E475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C53480">
        <w:rPr>
          <w:rFonts w:ascii="Arial" w:eastAsia="Arial" w:hAnsi="Arial" w:cs="Arial"/>
          <w:color w:val="333333"/>
          <w:sz w:val="24"/>
          <w:szCs w:val="24"/>
        </w:rPr>
        <w:t xml:space="preserve">Na poziomie -1,5 kierując się lewą stroną z </w:t>
      </w:r>
      <w:proofErr w:type="spellStart"/>
      <w:r w:rsidRPr="00C53480">
        <w:rPr>
          <w:rFonts w:ascii="Arial" w:eastAsia="Arial" w:hAnsi="Arial" w:cs="Arial"/>
          <w:color w:val="333333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color w:val="333333"/>
          <w:sz w:val="24"/>
          <w:szCs w:val="24"/>
        </w:rPr>
        <w:t>, znajduje się także w pełni wyposażona i przestronna toaleta dla osób z niepełnosprawnością ruchową.</w:t>
      </w:r>
    </w:p>
    <w:p w14:paraId="7872C81D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Przemieszczanie się pomiędzy poziomami umożliwia platforma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. </w:t>
      </w:r>
      <w:r w:rsidRPr="00C53480">
        <w:rPr>
          <w:rFonts w:ascii="Arial" w:eastAsia="Arial" w:hAnsi="Arial" w:cs="Arial"/>
          <w:sz w:val="24"/>
          <w:szCs w:val="24"/>
        </w:rPr>
        <w:br/>
        <w:t>Teatr zapewnia na każdym spektaklu osobę, która pomaga osobom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niepełnosprawnością w poruszaniu się i obsłudze platformy. </w:t>
      </w:r>
    </w:p>
    <w:p w14:paraId="6673EAA2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000000"/>
          <w:sz w:val="24"/>
          <w:szCs w:val="24"/>
        </w:rPr>
        <w:t>Na widowni Sceny Liliput miejsca przeznaczone dla osób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53480">
        <w:rPr>
          <w:rFonts w:ascii="Arial" w:hAnsi="Arial" w:cs="Arial"/>
          <w:color w:val="000000"/>
          <w:sz w:val="24"/>
          <w:szCs w:val="24"/>
        </w:rPr>
        <w:t>z niepełnosprawnością ruchową znajdują się wzdłuż miejsc na widowni.</w:t>
      </w:r>
    </w:p>
    <w:p w14:paraId="07FD2A7D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1653A487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Możliwość zakupu "biletu bez barier" dedykowanego dla osób </w:t>
      </w:r>
      <w:r w:rsidRPr="00C53480">
        <w:rPr>
          <w:rFonts w:ascii="Arial" w:eastAsia="Arial" w:hAnsi="Arial" w:cs="Arial"/>
          <w:sz w:val="24"/>
          <w:szCs w:val="24"/>
        </w:rPr>
        <w:br/>
        <w:t>z niepełnosprawnościami istnieje bezpośrednio w budynku – w kasie na poziomie 0, po lewej stronie po wejściu do budynku. Okienko kasy znajduje się na wysokości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10 cm. Zakup biletu przez osoby z niepełnosprawnością jest możliwy także np.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 xml:space="preserve">za pośrednictwem biletera, kasjerki bądź przez koordynatora dostępności. Bilety można także zarezerwować telefonicznie: </w:t>
      </w:r>
    </w:p>
    <w:p w14:paraId="21DB7B7A" w14:textId="77777777" w:rsidR="00106659" w:rsidRPr="00C53480" w:rsidRDefault="00106659" w:rsidP="00106659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7C1CC624" w14:textId="77777777" w:rsidR="00106659" w:rsidRDefault="00106659" w:rsidP="00106659">
      <w:pPr>
        <w:pStyle w:val="Akapitzlist"/>
        <w:jc w:val="right"/>
        <w:rPr>
          <w:rFonts w:ascii="Arial" w:eastAsia="Arial" w:hAnsi="Arial" w:cs="Arial"/>
          <w:bCs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 xml:space="preserve">Biuro Organizacji Widowni </w:t>
      </w:r>
      <w:r w:rsidRPr="00C53480">
        <w:rPr>
          <w:rFonts w:ascii="Arial" w:eastAsia="Arial" w:hAnsi="Arial" w:cs="Arial"/>
          <w:bCs/>
          <w:sz w:val="24"/>
          <w:szCs w:val="24"/>
        </w:rPr>
        <w:t>tel.: 882 561</w:t>
      </w:r>
      <w:r>
        <w:rPr>
          <w:rFonts w:ascii="Arial" w:eastAsia="Arial" w:hAnsi="Arial" w:cs="Arial"/>
          <w:bCs/>
          <w:sz w:val="24"/>
          <w:szCs w:val="24"/>
        </w:rPr>
        <w:t> </w:t>
      </w:r>
      <w:r w:rsidRPr="00C53480">
        <w:rPr>
          <w:rFonts w:ascii="Arial" w:eastAsia="Arial" w:hAnsi="Arial" w:cs="Arial"/>
          <w:bCs/>
          <w:sz w:val="24"/>
          <w:szCs w:val="24"/>
        </w:rPr>
        <w:t>678</w:t>
      </w:r>
    </w:p>
    <w:p w14:paraId="76EA5693" w14:textId="77777777" w:rsidR="00106659" w:rsidRPr="00C53480" w:rsidRDefault="00106659" w:rsidP="00106659">
      <w:pPr>
        <w:pStyle w:val="Akapitzlist"/>
        <w:jc w:val="right"/>
        <w:rPr>
          <w:rFonts w:ascii="Arial" w:eastAsia="Arial" w:hAnsi="Arial" w:cs="Arial"/>
          <w:sz w:val="24"/>
          <w:szCs w:val="24"/>
        </w:rPr>
      </w:pPr>
    </w:p>
    <w:p w14:paraId="17083D37" w14:textId="77777777" w:rsidR="00106659" w:rsidRPr="00C53480" w:rsidRDefault="00106659" w:rsidP="00106659">
      <w:p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Budynek teatru nie posiada własnych miejsc parkingowych, jednak można parkować przy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ul. Różanej, gdzie znajduje się również miejsce parkingowe dla osób</w:t>
      </w:r>
      <w:r>
        <w:rPr>
          <w:rFonts w:ascii="Arial" w:eastAsia="Arial" w:hAnsi="Arial" w:cs="Arial"/>
          <w:sz w:val="24"/>
          <w:szCs w:val="24"/>
        </w:rPr>
        <w:br/>
      </w:r>
      <w:r w:rsidRPr="00C53480">
        <w:rPr>
          <w:rFonts w:ascii="Arial" w:eastAsia="Arial" w:hAnsi="Arial" w:cs="Arial"/>
          <w:sz w:val="24"/>
          <w:szCs w:val="24"/>
        </w:rPr>
        <w:t>z niepełnosprawnościami.</w:t>
      </w:r>
    </w:p>
    <w:p w14:paraId="32212B8B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902EB1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5C02CF" w14:textId="77777777" w:rsidR="00106659" w:rsidRPr="00C53480" w:rsidRDefault="00106659" w:rsidP="00106659">
      <w:pPr>
        <w:jc w:val="both"/>
        <w:rPr>
          <w:rFonts w:ascii="Arial" w:hAnsi="Arial" w:cs="Arial"/>
          <w:sz w:val="24"/>
          <w:szCs w:val="24"/>
        </w:rPr>
      </w:pPr>
    </w:p>
    <w:p w14:paraId="67E4961D" w14:textId="77777777" w:rsidR="00106659" w:rsidRPr="00C53480" w:rsidRDefault="00106659" w:rsidP="00106659">
      <w:pPr>
        <w:rPr>
          <w:rFonts w:ascii="Arial" w:hAnsi="Arial" w:cs="Arial"/>
          <w:sz w:val="24"/>
          <w:szCs w:val="24"/>
        </w:rPr>
      </w:pPr>
    </w:p>
    <w:p w14:paraId="475FCB59" w14:textId="77777777" w:rsidR="00106659" w:rsidRPr="00C53480" w:rsidRDefault="00106659" w:rsidP="00106659">
      <w:pPr>
        <w:rPr>
          <w:rFonts w:ascii="Arial" w:hAnsi="Arial" w:cs="Arial"/>
          <w:sz w:val="24"/>
          <w:szCs w:val="24"/>
        </w:rPr>
      </w:pPr>
    </w:p>
    <w:p w14:paraId="4108F5FD" w14:textId="77777777" w:rsidR="00106659" w:rsidRDefault="00106659" w:rsidP="00106659"/>
    <w:p w14:paraId="419B5B9F" w14:textId="77777777" w:rsidR="00FA68BF" w:rsidRPr="000042BE" w:rsidRDefault="00FA68BF">
      <w:pPr>
        <w:rPr>
          <w:rFonts w:ascii="Arial" w:hAnsi="Arial" w:cs="Arial"/>
          <w:sz w:val="24"/>
          <w:szCs w:val="24"/>
        </w:rPr>
      </w:pPr>
    </w:p>
    <w:sectPr w:rsidR="00FA68BF" w:rsidRPr="0000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C2B"/>
    <w:multiLevelType w:val="hybridMultilevel"/>
    <w:tmpl w:val="9E1E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B64"/>
    <w:multiLevelType w:val="hybridMultilevel"/>
    <w:tmpl w:val="5994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6819"/>
    <w:multiLevelType w:val="hybridMultilevel"/>
    <w:tmpl w:val="8E6C5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E0B"/>
    <w:multiLevelType w:val="hybridMultilevel"/>
    <w:tmpl w:val="BFAA6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3218"/>
    <w:multiLevelType w:val="hybridMultilevel"/>
    <w:tmpl w:val="4CDC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7ED"/>
    <w:multiLevelType w:val="hybridMultilevel"/>
    <w:tmpl w:val="B4803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526E0"/>
    <w:multiLevelType w:val="hybridMultilevel"/>
    <w:tmpl w:val="1470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6064">
    <w:abstractNumId w:val="3"/>
  </w:num>
  <w:num w:numId="2" w16cid:durableId="242837683">
    <w:abstractNumId w:val="8"/>
  </w:num>
  <w:num w:numId="3" w16cid:durableId="47608660">
    <w:abstractNumId w:val="4"/>
  </w:num>
  <w:num w:numId="4" w16cid:durableId="827794088">
    <w:abstractNumId w:val="6"/>
  </w:num>
  <w:num w:numId="5" w16cid:durableId="256640247">
    <w:abstractNumId w:val="1"/>
  </w:num>
  <w:num w:numId="6" w16cid:durableId="1758014184">
    <w:abstractNumId w:val="5"/>
  </w:num>
  <w:num w:numId="7" w16cid:durableId="478350837">
    <w:abstractNumId w:val="0"/>
  </w:num>
  <w:num w:numId="8" w16cid:durableId="2119135855">
    <w:abstractNumId w:val="2"/>
  </w:num>
  <w:num w:numId="9" w16cid:durableId="1674718762">
    <w:abstractNumId w:val="7"/>
  </w:num>
  <w:num w:numId="10" w16cid:durableId="1054546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92"/>
    <w:rsid w:val="000042BE"/>
    <w:rsid w:val="00015D6E"/>
    <w:rsid w:val="00074357"/>
    <w:rsid w:val="00076144"/>
    <w:rsid w:val="0009725B"/>
    <w:rsid w:val="000B5064"/>
    <w:rsid w:val="000C76FE"/>
    <w:rsid w:val="000E4587"/>
    <w:rsid w:val="000F2DB8"/>
    <w:rsid w:val="000F5D9C"/>
    <w:rsid w:val="00106659"/>
    <w:rsid w:val="00160492"/>
    <w:rsid w:val="00184344"/>
    <w:rsid w:val="00203B38"/>
    <w:rsid w:val="002675C1"/>
    <w:rsid w:val="00273995"/>
    <w:rsid w:val="00292E1D"/>
    <w:rsid w:val="002A7CF6"/>
    <w:rsid w:val="003E71E0"/>
    <w:rsid w:val="00405EB3"/>
    <w:rsid w:val="004132A8"/>
    <w:rsid w:val="00423373"/>
    <w:rsid w:val="004B1FBE"/>
    <w:rsid w:val="00532668"/>
    <w:rsid w:val="00586682"/>
    <w:rsid w:val="005D24C2"/>
    <w:rsid w:val="005F59D7"/>
    <w:rsid w:val="00600382"/>
    <w:rsid w:val="00621E6D"/>
    <w:rsid w:val="0066428D"/>
    <w:rsid w:val="006E0CA3"/>
    <w:rsid w:val="006F12BD"/>
    <w:rsid w:val="007911F3"/>
    <w:rsid w:val="00891887"/>
    <w:rsid w:val="008C3E39"/>
    <w:rsid w:val="0092563B"/>
    <w:rsid w:val="00994BD7"/>
    <w:rsid w:val="009B00B0"/>
    <w:rsid w:val="00A364DB"/>
    <w:rsid w:val="00B311E3"/>
    <w:rsid w:val="00BB34E6"/>
    <w:rsid w:val="00BE6532"/>
    <w:rsid w:val="00C02484"/>
    <w:rsid w:val="00C05460"/>
    <w:rsid w:val="00C3347F"/>
    <w:rsid w:val="00C3570A"/>
    <w:rsid w:val="00C37F37"/>
    <w:rsid w:val="00C469FA"/>
    <w:rsid w:val="00C82CD8"/>
    <w:rsid w:val="00CA18BA"/>
    <w:rsid w:val="00CE1033"/>
    <w:rsid w:val="00D73F83"/>
    <w:rsid w:val="00DD588E"/>
    <w:rsid w:val="00E808ED"/>
    <w:rsid w:val="00EC4977"/>
    <w:rsid w:val="00F81BAC"/>
    <w:rsid w:val="00F821B1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4316"/>
  <w15:chartTrackingRefBased/>
  <w15:docId w15:val="{89E8A4B6-FEA3-4F3A-81A1-E36DF6CF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659"/>
    <w:pPr>
      <w:ind w:left="720"/>
      <w:contextualSpacing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epnosc@teatrguli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Mariusz Gołosz</cp:lastModifiedBy>
  <cp:revision>69</cp:revision>
  <dcterms:created xsi:type="dcterms:W3CDTF">2023-12-06T09:48:00Z</dcterms:created>
  <dcterms:modified xsi:type="dcterms:W3CDTF">2024-01-25T15:11:00Z</dcterms:modified>
</cp:coreProperties>
</file>